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FB72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433CD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822234" w14:textId="6787433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91572">
        <w:rPr>
          <w:rFonts w:ascii="Corbel" w:hAnsi="Corbel"/>
          <w:b/>
          <w:smallCaps/>
          <w:sz w:val="24"/>
          <w:szCs w:val="24"/>
        </w:rPr>
        <w:t xml:space="preserve"> </w:t>
      </w:r>
      <w:r w:rsidR="00305DEA">
        <w:rPr>
          <w:rFonts w:ascii="Corbel" w:hAnsi="Corbel"/>
          <w:b/>
          <w:smallCaps/>
          <w:sz w:val="24"/>
          <w:szCs w:val="24"/>
        </w:rPr>
        <w:t>2022-2024</w:t>
      </w:r>
    </w:p>
    <w:p w14:paraId="60C84C46" w14:textId="26E3A8D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05DEA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305DEA">
        <w:rPr>
          <w:rFonts w:ascii="Corbel" w:hAnsi="Corbel"/>
          <w:sz w:val="20"/>
          <w:szCs w:val="20"/>
        </w:rPr>
        <w:t>3</w:t>
      </w:r>
    </w:p>
    <w:p w14:paraId="7F230A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E4548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6D20DB" w14:textId="77777777" w:rsidTr="00B819C8">
        <w:tc>
          <w:tcPr>
            <w:tcW w:w="2694" w:type="dxa"/>
            <w:vAlign w:val="center"/>
          </w:tcPr>
          <w:p w14:paraId="42F83D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6DE168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C54AE" w14:paraId="7A6B22DE" w14:textId="77777777" w:rsidTr="00B819C8">
        <w:tc>
          <w:tcPr>
            <w:tcW w:w="2694" w:type="dxa"/>
            <w:vAlign w:val="center"/>
          </w:tcPr>
          <w:p w14:paraId="079255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007E2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04E9A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904E9A">
              <w:rPr>
                <w:rFonts w:ascii="Corbel" w:hAnsi="Corbel"/>
                <w:b w:val="0"/>
                <w:sz w:val="24"/>
                <w:szCs w:val="24"/>
                <w:lang w:val="en-US"/>
              </w:rPr>
              <w:t>/II/B.2</w:t>
            </w:r>
          </w:p>
        </w:tc>
      </w:tr>
      <w:tr w:rsidR="0085747A" w:rsidRPr="009C54AE" w14:paraId="7BA47B56" w14:textId="77777777" w:rsidTr="00B819C8">
        <w:tc>
          <w:tcPr>
            <w:tcW w:w="2694" w:type="dxa"/>
            <w:vAlign w:val="center"/>
          </w:tcPr>
          <w:p w14:paraId="7B25A09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8E000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0B6873" w14:textId="77777777" w:rsidTr="00B819C8">
        <w:tc>
          <w:tcPr>
            <w:tcW w:w="2694" w:type="dxa"/>
            <w:vAlign w:val="center"/>
          </w:tcPr>
          <w:p w14:paraId="701C8E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89F868" w14:textId="1A7C4EC9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65C55B" w14:textId="77777777" w:rsidTr="00B819C8">
        <w:tc>
          <w:tcPr>
            <w:tcW w:w="2694" w:type="dxa"/>
            <w:vAlign w:val="center"/>
          </w:tcPr>
          <w:p w14:paraId="1AB2E6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375932" w14:textId="3E20C64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4BC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5073685" w14:textId="77777777" w:rsidTr="00B819C8">
        <w:tc>
          <w:tcPr>
            <w:tcW w:w="2694" w:type="dxa"/>
            <w:vAlign w:val="center"/>
          </w:tcPr>
          <w:p w14:paraId="255107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868E20" w14:textId="11A0C146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432EAF9E" w14:textId="77777777" w:rsidTr="00B819C8">
        <w:tc>
          <w:tcPr>
            <w:tcW w:w="2694" w:type="dxa"/>
            <w:vAlign w:val="center"/>
          </w:tcPr>
          <w:p w14:paraId="70C35E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0ACB87" w14:textId="6BB22972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9E4CF3" w14:textId="77777777" w:rsidTr="00B819C8">
        <w:tc>
          <w:tcPr>
            <w:tcW w:w="2694" w:type="dxa"/>
            <w:vAlign w:val="center"/>
          </w:tcPr>
          <w:p w14:paraId="711415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84903D" w14:textId="1965DC03" w:rsidR="0085747A" w:rsidRPr="009C54AE" w:rsidRDefault="00584BCE" w:rsidP="006671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085EC3" w14:textId="77777777" w:rsidTr="00B819C8">
        <w:tc>
          <w:tcPr>
            <w:tcW w:w="2694" w:type="dxa"/>
            <w:vAlign w:val="center"/>
          </w:tcPr>
          <w:p w14:paraId="65FAE9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DC0067" w14:textId="44F348DB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4F862415" w14:textId="77777777" w:rsidTr="00B819C8">
        <w:tc>
          <w:tcPr>
            <w:tcW w:w="2694" w:type="dxa"/>
            <w:vAlign w:val="center"/>
          </w:tcPr>
          <w:p w14:paraId="102835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9A8250" w14:textId="2C0FA98C" w:rsidR="0085747A" w:rsidRPr="009C54AE" w:rsidRDefault="00584BCE" w:rsidP="00BC3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1DFBA5EA" w14:textId="77777777" w:rsidTr="00B819C8">
        <w:tc>
          <w:tcPr>
            <w:tcW w:w="2694" w:type="dxa"/>
            <w:vAlign w:val="center"/>
          </w:tcPr>
          <w:p w14:paraId="68231E8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82121" w14:textId="3745C461" w:rsidR="00923D7D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6CFC941" w14:textId="77777777" w:rsidTr="00B819C8">
        <w:tc>
          <w:tcPr>
            <w:tcW w:w="2694" w:type="dxa"/>
            <w:vAlign w:val="center"/>
          </w:tcPr>
          <w:p w14:paraId="5A18BA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C8FE48" w14:textId="24F3D12F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 xml:space="preserve">r Małgorzata </w:t>
            </w:r>
            <w:proofErr w:type="spellStart"/>
            <w:r w:rsidR="00BA3925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5747A" w:rsidRPr="009C54AE" w14:paraId="6A669544" w14:textId="77777777" w:rsidTr="00B819C8">
        <w:tc>
          <w:tcPr>
            <w:tcW w:w="2694" w:type="dxa"/>
            <w:vAlign w:val="center"/>
          </w:tcPr>
          <w:p w14:paraId="3C6885D4" w14:textId="77777777" w:rsidR="0085747A" w:rsidRPr="009C54AE" w:rsidRDefault="0085747A" w:rsidP="00D24A4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25D39" w14:textId="77777777" w:rsidR="0085747A" w:rsidRDefault="00584BCE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 xml:space="preserve">r Małgorzata </w:t>
            </w:r>
            <w:proofErr w:type="spellStart"/>
            <w:r w:rsidR="00BA3925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  <w:p w14:paraId="10E2DDE0" w14:textId="3286B130" w:rsidR="00D24A47" w:rsidRPr="009C54AE" w:rsidRDefault="00D24A47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7C79490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F4D2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3154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9941D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FB4CF5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3FB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666119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CC9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2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9D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B8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17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E6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ED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42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4A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074B53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4E3C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3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1A88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9E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95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1E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3C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50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8E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C40A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57A82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DB0FC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FA07D2" w14:textId="3DA167C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163D76" w14:textId="77777777" w:rsidR="00584BCE" w:rsidRPr="009C54AE" w:rsidRDefault="00584BC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DD75A6B" w14:textId="666ED3DC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1C6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533EF" w:rsidRPr="00101C65">
        <w:rPr>
          <w:rFonts w:ascii="Corbel" w:hAnsi="Corbel"/>
          <w:b w:val="0"/>
          <w:smallCaps w:val="0"/>
          <w:szCs w:val="24"/>
        </w:rPr>
        <w:t>S</w:t>
      </w:r>
      <w:r w:rsidRPr="00101C65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101C6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9B46C7A" w14:textId="77777777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F0ED3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DAE61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6B8F4B1" w14:textId="77777777" w:rsidR="009C54AE" w:rsidRPr="00167B84" w:rsidRDefault="00BA39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7B84">
        <w:rPr>
          <w:rFonts w:ascii="Corbel" w:hAnsi="Corbel"/>
          <w:b w:val="0"/>
          <w:smallCaps w:val="0"/>
          <w:szCs w:val="24"/>
        </w:rPr>
        <w:t>zaliczenie z oceną</w:t>
      </w:r>
    </w:p>
    <w:p w14:paraId="508FED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8D10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A8B449" w14:textId="77777777" w:rsidTr="00745302">
        <w:tc>
          <w:tcPr>
            <w:tcW w:w="9670" w:type="dxa"/>
          </w:tcPr>
          <w:p w14:paraId="3367F181" w14:textId="77777777" w:rsidR="0085747A" w:rsidRPr="009C54AE" w:rsidRDefault="00BA3925" w:rsidP="00BA39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02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mikro-, makroekonomii, matematyki, statystyki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4192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F4DE06" w14:textId="77777777" w:rsidR="00BA3925" w:rsidRDefault="00BA3925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3F6820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E7AF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38EA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3B76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A3925" w:rsidRPr="009C54AE" w14:paraId="67170B7B" w14:textId="77777777" w:rsidTr="00923D7D">
        <w:tc>
          <w:tcPr>
            <w:tcW w:w="851" w:type="dxa"/>
            <w:vAlign w:val="center"/>
          </w:tcPr>
          <w:p w14:paraId="7CF08FFC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D0AA03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narzędziami analizy ekonomicznej wspomagającymi podejmowanie decyzji menedżerskich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A3925" w:rsidRPr="009C54AE" w14:paraId="3BBE0CFF" w14:textId="77777777" w:rsidTr="00923D7D">
        <w:tc>
          <w:tcPr>
            <w:tcW w:w="851" w:type="dxa"/>
            <w:vAlign w:val="center"/>
          </w:tcPr>
          <w:p w14:paraId="7A205814" w14:textId="77777777" w:rsidR="00BA3925" w:rsidRPr="002623F7" w:rsidRDefault="00BA3925" w:rsidP="00257C1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DFF4C5" w14:textId="77777777" w:rsidR="00BA3925" w:rsidRPr="002623F7" w:rsidRDefault="00BA3925" w:rsidP="00584B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wykorzystania podstawowych narzędzi optymalizacyjnych w rozwiązywaniu problemów menadżerskich i przy formułowaniu wniosków odnośnie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zachodzących procesów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056D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55F3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6CA69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76A0318" w14:textId="77777777" w:rsidTr="0071620A">
        <w:tc>
          <w:tcPr>
            <w:tcW w:w="1701" w:type="dxa"/>
            <w:vAlign w:val="center"/>
          </w:tcPr>
          <w:p w14:paraId="0B3F9D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96F0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38DF12D" w14:textId="77777777" w:rsidR="0085747A" w:rsidRPr="009C54AE" w:rsidRDefault="0085747A" w:rsidP="00BA3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A3925" w:rsidRPr="009C54AE" w14:paraId="36D197E2" w14:textId="77777777" w:rsidTr="005E6E85">
        <w:tc>
          <w:tcPr>
            <w:tcW w:w="1701" w:type="dxa"/>
          </w:tcPr>
          <w:p w14:paraId="49058EF4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49FB4F" w14:textId="77777777" w:rsidR="00BA3925" w:rsidRPr="009C54AE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reguły oraz 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 xml:space="preserve"> ekonomiczne dotyczące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menedżerskich w warunkach gospodarki rynkowej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3AE948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9143212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BA3925" w:rsidRPr="009C54AE" w14:paraId="1BCAA9E3" w14:textId="77777777" w:rsidTr="005E6E85">
        <w:tc>
          <w:tcPr>
            <w:tcW w:w="1701" w:type="dxa"/>
          </w:tcPr>
          <w:p w14:paraId="21BC8D8C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98F0288" w14:textId="77777777" w:rsidR="00BA3925" w:rsidRPr="001D2387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narzędzia analizy ekonomicznej w rozważaniu różnych wariantów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6110F8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4CD4D3B5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BA3925" w:rsidRPr="009C54AE" w14:paraId="321D4A3E" w14:textId="77777777" w:rsidTr="005E6E85">
        <w:tc>
          <w:tcPr>
            <w:tcW w:w="1701" w:type="dxa"/>
          </w:tcPr>
          <w:p w14:paraId="48E428DB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40026A8" w14:textId="77777777" w:rsidR="00BA3925" w:rsidRPr="002B664D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krytycznej oceny przydatności narzędzi analizy ekonomicznej do rozwiązywania problemów menedżerskich.</w:t>
            </w:r>
          </w:p>
        </w:tc>
        <w:tc>
          <w:tcPr>
            <w:tcW w:w="1873" w:type="dxa"/>
          </w:tcPr>
          <w:p w14:paraId="44D7F7B6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2C46E48C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36BAAA1F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A3925" w:rsidRPr="009C54AE" w14:paraId="184E8DF2" w14:textId="77777777" w:rsidTr="005E6E85">
        <w:tc>
          <w:tcPr>
            <w:tcW w:w="1701" w:type="dxa"/>
          </w:tcPr>
          <w:p w14:paraId="28B60457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9D152F2" w14:textId="77777777" w:rsidR="00BA3925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zespole przejmując współodpowiedzialność za efekty działań.</w:t>
            </w:r>
          </w:p>
        </w:tc>
        <w:tc>
          <w:tcPr>
            <w:tcW w:w="1873" w:type="dxa"/>
          </w:tcPr>
          <w:p w14:paraId="1E6809D9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BA3925" w:rsidRPr="009C54AE" w14:paraId="056C0073" w14:textId="77777777" w:rsidTr="005E6E85">
        <w:tc>
          <w:tcPr>
            <w:tcW w:w="1701" w:type="dxa"/>
          </w:tcPr>
          <w:p w14:paraId="18A834AA" w14:textId="77777777" w:rsidR="00BA3925" w:rsidRPr="009C54AE" w:rsidRDefault="00BA3925" w:rsidP="00BA39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7F916A2" w14:textId="77777777" w:rsidR="00BA3925" w:rsidRPr="0086205A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samodoskonalenia się w procesie zdobywania wiedzy i umiejętności.</w:t>
            </w:r>
          </w:p>
        </w:tc>
        <w:tc>
          <w:tcPr>
            <w:tcW w:w="1873" w:type="dxa"/>
          </w:tcPr>
          <w:p w14:paraId="79E5F327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05AE291D" w14:textId="77777777" w:rsidR="00BA3925" w:rsidRPr="007B5003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</w:tc>
      </w:tr>
    </w:tbl>
    <w:p w14:paraId="1B59F7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6A34B4" w14:textId="19D01646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EF32C22" w14:textId="77777777" w:rsidR="00584BCE" w:rsidRPr="009C54AE" w:rsidRDefault="00584BC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1AAD4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B84">
        <w:rPr>
          <w:rFonts w:ascii="Corbel" w:hAnsi="Corbel"/>
          <w:sz w:val="24"/>
          <w:szCs w:val="24"/>
        </w:rPr>
        <w:t>Problematyka ćwiczeń audytoryjnych</w:t>
      </w:r>
    </w:p>
    <w:p w14:paraId="6F764C70" w14:textId="77777777" w:rsidR="00167B84" w:rsidRPr="00167B84" w:rsidRDefault="00167B84" w:rsidP="00167B8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F29EB16" w14:textId="77777777" w:rsidTr="00923D7D">
        <w:tc>
          <w:tcPr>
            <w:tcW w:w="9639" w:type="dxa"/>
          </w:tcPr>
          <w:p w14:paraId="285F681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7B84" w:rsidRPr="009C54AE" w14:paraId="6926A0B4" w14:textId="77777777" w:rsidTr="00923D7D">
        <w:tc>
          <w:tcPr>
            <w:tcW w:w="9639" w:type="dxa"/>
          </w:tcPr>
          <w:p w14:paraId="362CA0E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popytu. Czynniki określające popyt. Modelowanie popytu – wybrane aspekty.</w:t>
            </w:r>
          </w:p>
        </w:tc>
      </w:tr>
      <w:tr w:rsidR="00167B84" w:rsidRPr="009C54AE" w14:paraId="55B78B94" w14:textId="77777777" w:rsidTr="00923D7D">
        <w:tc>
          <w:tcPr>
            <w:tcW w:w="9639" w:type="dxa"/>
          </w:tcPr>
          <w:p w14:paraId="09EFF5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marginalna jako narzędzie optymalizacji decyzji w przedsiębiorstwie.</w:t>
            </w:r>
          </w:p>
        </w:tc>
      </w:tr>
      <w:tr w:rsidR="00167B84" w:rsidRPr="009C54AE" w14:paraId="2EF30ADA" w14:textId="77777777" w:rsidTr="00923D7D">
        <w:tc>
          <w:tcPr>
            <w:tcW w:w="9639" w:type="dxa"/>
          </w:tcPr>
          <w:p w14:paraId="7D728F5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Ekonomiczne narzędzia optymalizacji decyzji cenowych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7B84" w:rsidRPr="009C54AE" w14:paraId="7A377C38" w14:textId="77777777" w:rsidTr="00923D7D">
        <w:tc>
          <w:tcPr>
            <w:tcW w:w="9639" w:type="dxa"/>
          </w:tcPr>
          <w:p w14:paraId="3CF410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Analiza kosztów a decyzje produkcyjne.</w:t>
            </w:r>
          </w:p>
        </w:tc>
      </w:tr>
      <w:tr w:rsidR="00167B84" w:rsidRPr="009C54AE" w14:paraId="0D9F4AD6" w14:textId="77777777" w:rsidTr="00923D7D">
        <w:tc>
          <w:tcPr>
            <w:tcW w:w="9639" w:type="dxa"/>
          </w:tcPr>
          <w:p w14:paraId="3DA5684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Podejmowanie decyzji w warunkach ryzyka i niepewności. Drzewo decyzyjne jako narzędzie optymalizacji decyzji w warunkach ryzyka.</w:t>
            </w:r>
          </w:p>
        </w:tc>
      </w:tr>
      <w:tr w:rsidR="00167B84" w:rsidRPr="009C54AE" w14:paraId="2135C1EC" w14:textId="77777777" w:rsidTr="00923D7D">
        <w:tc>
          <w:tcPr>
            <w:tcW w:w="9639" w:type="dxa"/>
          </w:tcPr>
          <w:p w14:paraId="3306A6B2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Narzędzia analizy ekonomicznej wspomagające decyzje menedżerskie w przedsiębiorstwie w różnych strukturach rynkowych. Zastosowanie teorii gier w ekonomii.</w:t>
            </w:r>
          </w:p>
        </w:tc>
      </w:tr>
    </w:tbl>
    <w:p w14:paraId="265D4A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60F8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DD9BA2" w14:textId="6094E6C5" w:rsidR="00167B84" w:rsidRDefault="00167B84" w:rsidP="00167B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rozwiązywanie zadań, praca w grupach, </w:t>
      </w:r>
      <w:r>
        <w:rPr>
          <w:rFonts w:ascii="Corbel" w:hAnsi="Corbel"/>
          <w:b w:val="0"/>
          <w:smallCaps w:val="0"/>
        </w:rPr>
        <w:t>gry dydaktyczn</w:t>
      </w:r>
      <w:r w:rsidR="000533EF">
        <w:rPr>
          <w:rFonts w:ascii="Corbel" w:hAnsi="Corbel"/>
          <w:b w:val="0"/>
          <w:smallCaps w:val="0"/>
        </w:rPr>
        <w:t>e</w:t>
      </w:r>
      <w:r w:rsidRPr="00167B84">
        <w:rPr>
          <w:rFonts w:ascii="Corbel" w:hAnsi="Corbel"/>
          <w:b w:val="0"/>
          <w:smallCaps w:val="0"/>
          <w:szCs w:val="24"/>
        </w:rPr>
        <w:t>.</w:t>
      </w:r>
    </w:p>
    <w:p w14:paraId="1DA8728A" w14:textId="31F0F0BD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505B14" w14:textId="77777777" w:rsidR="00584BCE" w:rsidRDefault="00584BC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3EE60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4552EF" w14:textId="77777777" w:rsidR="000533EF" w:rsidRDefault="000533E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20CA3B2" w14:textId="4B6607C8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F099C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7AD3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CD4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A179D11" w14:textId="77777777" w:rsidTr="00C05F44">
        <w:tc>
          <w:tcPr>
            <w:tcW w:w="1985" w:type="dxa"/>
            <w:vAlign w:val="center"/>
          </w:tcPr>
          <w:p w14:paraId="440F466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0CA10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89771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8A9502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7553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67B84" w:rsidRPr="009C54AE" w14:paraId="6075F258" w14:textId="77777777" w:rsidTr="00C05F44">
        <w:tc>
          <w:tcPr>
            <w:tcW w:w="1985" w:type="dxa"/>
          </w:tcPr>
          <w:p w14:paraId="36F155C4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637409B5" w14:textId="77777777" w:rsidR="00167B84" w:rsidRPr="00603281" w:rsidRDefault="00257EF7" w:rsidP="00257E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="00167B84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67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5A545D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36AA31DA" w14:textId="77777777" w:rsidTr="00C05F44">
        <w:tc>
          <w:tcPr>
            <w:tcW w:w="1985" w:type="dxa"/>
          </w:tcPr>
          <w:p w14:paraId="27DF09B0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3283781C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8A39579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18D84BEF" w14:textId="77777777" w:rsidTr="00C05F44">
        <w:tc>
          <w:tcPr>
            <w:tcW w:w="1985" w:type="dxa"/>
          </w:tcPr>
          <w:p w14:paraId="3A474B71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260052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38E73490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4C373DE9" w14:textId="77777777" w:rsidTr="00C05F44">
        <w:tc>
          <w:tcPr>
            <w:tcW w:w="1985" w:type="dxa"/>
          </w:tcPr>
          <w:p w14:paraId="3CE5DE93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59988392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pisemna </w:t>
            </w:r>
            <w:r w:rsidR="007E2785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4AFC4D88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75DD9578" w14:textId="77777777" w:rsidTr="00C05F44">
        <w:tc>
          <w:tcPr>
            <w:tcW w:w="1985" w:type="dxa"/>
          </w:tcPr>
          <w:p w14:paraId="7E4EF5DF" w14:textId="77777777" w:rsidR="00167B84" w:rsidRPr="009C54AE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363B713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173E324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BC220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72C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A41994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4171A5" w14:textId="77777777" w:rsidTr="00923D7D">
        <w:tc>
          <w:tcPr>
            <w:tcW w:w="9670" w:type="dxa"/>
          </w:tcPr>
          <w:p w14:paraId="01A183AC" w14:textId="77777777" w:rsidR="00167B84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C451947" w14:textId="77777777" w:rsidR="00167B84" w:rsidRPr="007B5003" w:rsidRDefault="00167B84" w:rsidP="00167B8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 zespołowy realizowany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w grupach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>ok.4-5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-osobowych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r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ozwiązanie zestawu przykładów z wykorzystaniem narzędzi analizy ekonomicznej wspomagających podejmowanie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E790AF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BA67163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cena 4,0 wymaga zdobycia 75%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B58C31A" w14:textId="77777777" w:rsidR="0085747A" w:rsidRPr="009C54AE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64B19F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E2C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543FF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09FF9D9" w14:textId="77777777" w:rsidTr="003E1941">
        <w:tc>
          <w:tcPr>
            <w:tcW w:w="4962" w:type="dxa"/>
            <w:vAlign w:val="center"/>
          </w:tcPr>
          <w:p w14:paraId="3CBBFB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B9E5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7B84" w:rsidRPr="009C54AE" w14:paraId="0869855A" w14:textId="77777777" w:rsidTr="00923D7D">
        <w:tc>
          <w:tcPr>
            <w:tcW w:w="4962" w:type="dxa"/>
          </w:tcPr>
          <w:p w14:paraId="1440B900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205ED33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67B84" w:rsidRPr="009C54AE" w14:paraId="2B16D022" w14:textId="77777777" w:rsidTr="00923D7D">
        <w:tc>
          <w:tcPr>
            <w:tcW w:w="4962" w:type="dxa"/>
          </w:tcPr>
          <w:p w14:paraId="532D71EC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850FA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FC747B5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B84" w:rsidRPr="009C54AE" w14:paraId="1C6611CC" w14:textId="77777777" w:rsidTr="00923D7D">
        <w:tc>
          <w:tcPr>
            <w:tcW w:w="4962" w:type="dxa"/>
          </w:tcPr>
          <w:p w14:paraId="253B78FA" w14:textId="30899CB8" w:rsidR="00167B84" w:rsidRPr="009C54AE" w:rsidRDefault="00167B84" w:rsidP="0016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zespołowego</w:t>
            </w:r>
            <w:r w:rsidR="00584B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9CD360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0AC826A9" w14:textId="77777777" w:rsidTr="00923D7D">
        <w:tc>
          <w:tcPr>
            <w:tcW w:w="4962" w:type="dxa"/>
          </w:tcPr>
          <w:p w14:paraId="12C585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A9950F" w14:textId="77777777" w:rsidR="0085747A" w:rsidRPr="009C54AE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C8419EC" w14:textId="77777777" w:rsidTr="00923D7D">
        <w:tc>
          <w:tcPr>
            <w:tcW w:w="4962" w:type="dxa"/>
          </w:tcPr>
          <w:p w14:paraId="3B7FDC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338939F" w14:textId="77777777" w:rsidR="0085747A" w:rsidRPr="00167B84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B8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2E3407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32BCA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17465" w14:textId="77777777" w:rsidR="00584BCE" w:rsidRDefault="00584BC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1F23101" w14:textId="2A4DFC36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4ED1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B7A5994" w14:textId="77777777" w:rsidTr="008962A4">
        <w:trPr>
          <w:trHeight w:val="397"/>
        </w:trPr>
        <w:tc>
          <w:tcPr>
            <w:tcW w:w="2359" w:type="pct"/>
          </w:tcPr>
          <w:p w14:paraId="71CCAD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397640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0B9B70" w14:textId="77777777" w:rsidTr="008962A4">
        <w:trPr>
          <w:trHeight w:val="397"/>
        </w:trPr>
        <w:tc>
          <w:tcPr>
            <w:tcW w:w="2359" w:type="pct"/>
          </w:tcPr>
          <w:p w14:paraId="5FCB64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8EB89A1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B56E9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3AA8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55387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4E98D55" w14:textId="77777777" w:rsidTr="008962A4">
        <w:trPr>
          <w:trHeight w:val="397"/>
        </w:trPr>
        <w:tc>
          <w:tcPr>
            <w:tcW w:w="5000" w:type="pct"/>
          </w:tcPr>
          <w:p w14:paraId="4073549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817575" w14:textId="77777777" w:rsidR="00E422A0" w:rsidRDefault="00167B84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37BB8">
              <w:rPr>
                <w:rFonts w:ascii="Corbel" w:hAnsi="Corbel"/>
                <w:b w:val="0"/>
                <w:smallCaps w:val="0"/>
                <w:szCs w:val="24"/>
              </w:rPr>
              <w:t>Samuelson</w:t>
            </w:r>
            <w:proofErr w:type="spellEnd"/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737BB8">
              <w:rPr>
                <w:rFonts w:ascii="Corbel" w:hAnsi="Corbel"/>
                <w:b w:val="0"/>
                <w:smallCaps w:val="0"/>
                <w:szCs w:val="24"/>
              </w:rPr>
              <w:t>W.F</w:t>
            </w:r>
            <w:proofErr w:type="spellEnd"/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., Marks </w:t>
            </w:r>
            <w:proofErr w:type="spellStart"/>
            <w:r w:rsidRPr="00737BB8">
              <w:rPr>
                <w:rFonts w:ascii="Corbel" w:hAnsi="Corbel"/>
                <w:b w:val="0"/>
                <w:smallCaps w:val="0"/>
                <w:szCs w:val="24"/>
              </w:rPr>
              <w:t>S.G</w:t>
            </w:r>
            <w:proofErr w:type="spellEnd"/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3883D75B" w14:textId="77777777" w:rsidR="00167B84" w:rsidRPr="004902C5" w:rsidRDefault="00E422A0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E422A0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</w:tc>
      </w:tr>
      <w:tr w:rsidR="0085747A" w:rsidRPr="009C54AE" w14:paraId="292E8300" w14:textId="77777777" w:rsidTr="008962A4">
        <w:trPr>
          <w:trHeight w:val="397"/>
        </w:trPr>
        <w:tc>
          <w:tcPr>
            <w:tcW w:w="5000" w:type="pct"/>
          </w:tcPr>
          <w:p w14:paraId="7EDFD6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C334BE0" w14:textId="77777777" w:rsidR="00E422A0" w:rsidRDefault="00E422A0" w:rsidP="00E422A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Froeb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L.M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McCann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B.T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6F2B682" w14:textId="77777777" w:rsidR="00E422A0" w:rsidRDefault="00E422A0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Wyd. Uniwersytet Ekonomiczny w Krakowie, Kraków 2017. </w:t>
            </w:r>
          </w:p>
          <w:p w14:paraId="28503C85" w14:textId="77777777" w:rsidR="00167B84" w:rsidRPr="00167B84" w:rsidRDefault="00167B84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Png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 Ivan, Lehman Dale,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86451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3AF5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89A1F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F543E" w14:textId="77777777" w:rsidR="00F17932" w:rsidRDefault="00F17932" w:rsidP="00C16ABF">
      <w:pPr>
        <w:spacing w:after="0" w:line="240" w:lineRule="auto"/>
      </w:pPr>
      <w:r>
        <w:separator/>
      </w:r>
    </w:p>
  </w:endnote>
  <w:endnote w:type="continuationSeparator" w:id="0">
    <w:p w14:paraId="32606818" w14:textId="77777777" w:rsidR="00F17932" w:rsidRDefault="00F179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FC6CF" w14:textId="77777777" w:rsidR="00F17932" w:rsidRDefault="00F17932" w:rsidP="00C16ABF">
      <w:pPr>
        <w:spacing w:after="0" w:line="240" w:lineRule="auto"/>
      </w:pPr>
      <w:r>
        <w:separator/>
      </w:r>
    </w:p>
  </w:footnote>
  <w:footnote w:type="continuationSeparator" w:id="0">
    <w:p w14:paraId="7C1C9CC7" w14:textId="77777777" w:rsidR="00F17932" w:rsidRDefault="00F1793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3EF"/>
    <w:rsid w:val="00070ED6"/>
    <w:rsid w:val="000742DC"/>
    <w:rsid w:val="00084C12"/>
    <w:rsid w:val="0009462C"/>
    <w:rsid w:val="00094B12"/>
    <w:rsid w:val="00096C46"/>
    <w:rsid w:val="000A1FB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C6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B84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EF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82C"/>
    <w:rsid w:val="002D73D4"/>
    <w:rsid w:val="002F02A3"/>
    <w:rsid w:val="002F4ABE"/>
    <w:rsid w:val="003018BA"/>
    <w:rsid w:val="0030395F"/>
    <w:rsid w:val="00305C92"/>
    <w:rsid w:val="00305DEA"/>
    <w:rsid w:val="003151C5"/>
    <w:rsid w:val="003343CF"/>
    <w:rsid w:val="00346FE9"/>
    <w:rsid w:val="0034759A"/>
    <w:rsid w:val="003503F6"/>
    <w:rsid w:val="003530DD"/>
    <w:rsid w:val="00363F78"/>
    <w:rsid w:val="00375E22"/>
    <w:rsid w:val="0039157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2C5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B06"/>
    <w:rsid w:val="0056696D"/>
    <w:rsid w:val="00584BCE"/>
    <w:rsid w:val="0059484D"/>
    <w:rsid w:val="005A0855"/>
    <w:rsid w:val="005A133C"/>
    <w:rsid w:val="005A3196"/>
    <w:rsid w:val="005B449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15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9E8"/>
    <w:rsid w:val="00762DAD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785"/>
    <w:rsid w:val="007F4155"/>
    <w:rsid w:val="0081554D"/>
    <w:rsid w:val="0081707E"/>
    <w:rsid w:val="008449B3"/>
    <w:rsid w:val="00850E7D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88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05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3A0"/>
    <w:rsid w:val="00BA3925"/>
    <w:rsid w:val="00BB520A"/>
    <w:rsid w:val="00BC3BC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1CBB"/>
    <w:rsid w:val="00CA2B96"/>
    <w:rsid w:val="00CA5089"/>
    <w:rsid w:val="00CA56E5"/>
    <w:rsid w:val="00CD03A0"/>
    <w:rsid w:val="00CD6897"/>
    <w:rsid w:val="00CE5BAC"/>
    <w:rsid w:val="00CF1156"/>
    <w:rsid w:val="00CF25BE"/>
    <w:rsid w:val="00CF78ED"/>
    <w:rsid w:val="00D02B25"/>
    <w:rsid w:val="00D02EBA"/>
    <w:rsid w:val="00D17C3C"/>
    <w:rsid w:val="00D24A4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2A0"/>
    <w:rsid w:val="00E51E44"/>
    <w:rsid w:val="00E63348"/>
    <w:rsid w:val="00E661B9"/>
    <w:rsid w:val="00E742AA"/>
    <w:rsid w:val="00E77E88"/>
    <w:rsid w:val="00E8107D"/>
    <w:rsid w:val="00E95C9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17932"/>
    <w:rsid w:val="00F27A7B"/>
    <w:rsid w:val="00F5041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5FC2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2DD93-EDB5-4829-81E6-533F7A59A6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CE00A2-412B-497A-A519-82A5B01A11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2DB88-3DC1-4D27-A8A9-D24A40D9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22F6F5-6A24-41C6-8E02-353D04E85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1</Pages>
  <Words>823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25</cp:revision>
  <cp:lastPrinted>2020-10-16T13:37:00Z</cp:lastPrinted>
  <dcterms:created xsi:type="dcterms:W3CDTF">2020-10-16T13:17:00Z</dcterms:created>
  <dcterms:modified xsi:type="dcterms:W3CDTF">2022-02-11T11:04:00Z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